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Notatka z konsultacji społecznych dotyczących Funduszu Osiedlowego na osiedlu Świniary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Konsultacje zostały ogłoszone 20.02.2022 poprzez umieszczenie ogłoszenia na tablicy ogłoszeń, na Facebooku oraz w dwóch zwyczajowych miejscach na osiedlu.</w:t>
      </w:r>
    </w:p>
    <w:p>
      <w:pPr>
        <w:pStyle w:val="Normal"/>
        <w:bidi w:val="0"/>
        <w:jc w:val="left"/>
        <w:rPr/>
      </w:pPr>
      <w:r>
        <w:rPr/>
        <w:t>Konsultacje trwały od 7.03.2022 do 28.03.2022.</w:t>
      </w:r>
    </w:p>
    <w:p>
      <w:pPr>
        <w:pStyle w:val="Normal"/>
        <w:bidi w:val="0"/>
        <w:jc w:val="left"/>
        <w:rPr/>
      </w:pPr>
      <w:r>
        <w:rPr/>
        <w:t>Rada Osiedla przedstawiła swoje propozycje 7.03.2022. Mieszkańcy mogli opiniować nasze propozycje i przedstawiać swoje podczas zebrania 7.03.2022 w świetlicy osiedlowej, telefonicznie, mailowo, na Facebooku oraz podczas dyżuru Rady Osiedla.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Mieszkańcy zostali zapozani z podstawowymi zasadami FO (kwota dla osiedla </w:t>
      </w:r>
      <w:r>
        <w:rPr>
          <w:rFonts w:eastAsia="Noto Sans CJK SC" w:cs="Lohit Devanagari"/>
          <w:color w:val="auto"/>
          <w:kern w:val="2"/>
          <w:sz w:val="24"/>
          <w:szCs w:val="24"/>
          <w:lang w:val="en-GB" w:eastAsia="zh-CN" w:bidi="hi-IN"/>
        </w:rPr>
        <w:t>i</w:t>
      </w:r>
      <w:r>
        <w:rPr/>
        <w:t xml:space="preserve"> zasady jej naliczania, że są to środki na inwestycje na terenach należących do gminy Wrocław oraz które działki na osiedlu są miejskie).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Propozycje Rady:</w:t>
      </w:r>
    </w:p>
    <w:p>
      <w:pPr>
        <w:pStyle w:val="Normal"/>
        <w:bidi w:val="0"/>
        <w:jc w:val="left"/>
        <w:rPr/>
      </w:pPr>
      <w:r>
        <w:rPr/>
        <w:t>1. Boisko wielofunkcyjne na ul. Zamłynie.</w:t>
      </w:r>
    </w:p>
    <w:p>
      <w:pPr>
        <w:pStyle w:val="Normal"/>
        <w:bidi w:val="0"/>
        <w:jc w:val="left"/>
        <w:rPr/>
      </w:pPr>
      <w:r>
        <w:rPr/>
        <w:t>2. Ogrodzenie trawiastego boiska na ul. Zaziębie, siłownia plenerowa między boiskiem i placem zabaw, rozbiórka starego domku gospodarczego i zagospodarowanie skweru zielenią.</w:t>
      </w:r>
    </w:p>
    <w:p>
      <w:pPr>
        <w:pStyle w:val="Normal"/>
        <w:bidi w:val="0"/>
        <w:jc w:val="left"/>
        <w:rPr/>
      </w:pPr>
      <w:r>
        <w:rPr/>
        <w:t>3. Uporządkowanie i zagospodarowanie terenu wokół świetlicy osiedlowej.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Mieszkańcy przychylnie wypowiedzieli się na zebraniu o propozycjach. Zgłosili dodatkowo:</w:t>
      </w:r>
    </w:p>
    <w:p>
      <w:pPr>
        <w:pStyle w:val="Normal"/>
        <w:bidi w:val="0"/>
        <w:jc w:val="left"/>
        <w:rPr/>
      </w:pPr>
      <w:r>
        <w:rPr/>
        <w:t>1. potrzebę ławek, zwłaszcza wzdłuż nowej trasy pieszo-rowerowej wzdłuż ul. Zajączkowskiej</w:t>
      </w:r>
    </w:p>
    <w:p>
      <w:pPr>
        <w:pStyle w:val="Normal"/>
        <w:bidi w:val="0"/>
        <w:jc w:val="left"/>
        <w:rPr/>
      </w:pPr>
      <w:r>
        <w:rPr/>
        <w:t>2. potrzebę ławek na wałach przeciwpowodziowych (nie spełnia kryteriów FO – teren Wód Polskich)</w:t>
      </w:r>
    </w:p>
    <w:p>
      <w:pPr>
        <w:pStyle w:val="Normal"/>
        <w:bidi w:val="0"/>
        <w:jc w:val="left"/>
        <w:rPr/>
      </w:pPr>
      <w:r>
        <w:rPr/>
        <w:t xml:space="preserve">3. potrzebę koszy na śmieci na osiedlu </w:t>
      </w:r>
      <w:r>
        <w:rPr/>
        <w:t xml:space="preserve">(możliwe do realizacji) </w:t>
      </w:r>
      <w:r>
        <w:rPr/>
        <w:t xml:space="preserve">i na wałach </w:t>
      </w:r>
      <w:r>
        <w:rPr/>
        <w:t>(niemożliwe do realizacji – teren Wód Polskich)</w:t>
      </w:r>
    </w:p>
    <w:p>
      <w:pPr>
        <w:pStyle w:val="Normal"/>
        <w:bidi w:val="0"/>
        <w:jc w:val="left"/>
        <w:rPr/>
      </w:pPr>
      <w:r>
        <w:rPr/>
        <w:t>4. pomysł wymiany nawierzchni boiska na ul. Zaziębie (niemożliwe do przeprowadzenia ze względu na niegospodarność, dyscyplinę finansów publicznych)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Na Facebooku i mailowo otrzymaliśmy ponadto następujące propozycje:</w:t>
      </w:r>
    </w:p>
    <w:p>
      <w:pPr>
        <w:pStyle w:val="Normal"/>
        <w:bidi w:val="0"/>
        <w:jc w:val="left"/>
        <w:rPr/>
      </w:pPr>
      <w:r>
        <w:rPr/>
        <w:t>1. zwiększenie częstotliwości kursów autobusu 105 (nie spełnia kryteriów FO)</w:t>
      </w:r>
    </w:p>
    <w:p>
      <w:pPr>
        <w:pStyle w:val="Normal"/>
        <w:bidi w:val="0"/>
        <w:jc w:val="left"/>
        <w:rPr/>
      </w:pPr>
      <w:r>
        <w:rPr/>
        <w:t>2. wynajęcie firmy, która udostępni Internet światłowodowy na naszym osiedlu</w:t>
      </w:r>
    </w:p>
    <w:p>
      <w:pPr>
        <w:pStyle w:val="Normal"/>
        <w:bidi w:val="0"/>
        <w:jc w:val="left"/>
        <w:rPr/>
      </w:pPr>
      <w:r>
        <w:rPr/>
        <w:t>3. kosze na śmieci i na psie odchody</w:t>
      </w:r>
    </w:p>
    <w:p>
      <w:pPr>
        <w:pStyle w:val="Normal"/>
        <w:bidi w:val="0"/>
        <w:jc w:val="left"/>
        <w:rPr/>
      </w:pPr>
      <w:r>
        <w:rPr/>
        <w:t>4. zagospodarowanie nieużytków pod parkiem (w okolicach stadniny koni) na cele rekreacyjne dla mieszkańców Osiedla i okolic- plac zabaw, boiska, ławki do odpoczynku, miejsce na piknik i ognisko (nie spełnia kryteriów FO – teren należy do KOWR i Nadleśnictwa Oborniki Śląskie)</w:t>
      </w:r>
    </w:p>
    <w:p>
      <w:pPr>
        <w:pStyle w:val="Normal"/>
        <w:bidi w:val="0"/>
        <w:jc w:val="left"/>
        <w:rPr/>
      </w:pPr>
      <w:r>
        <w:rPr/>
        <w:t>5. utrzymanie czystości w parku oraz stanu rośli tam rosnących. Droga w parku powinna być naprawiona, a alejki w parku przywrócone dla spacerowiczów (nie spełnia kryteriów FO – teren należy do Nadleśnictwa Oborniki Śląskie)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LibreOffice/6.4.7.2$Linux_X86_64 LibreOffice_project/40$Build-2</Application>
  <Pages>1</Pages>
  <Words>315</Words>
  <Characters>2036</Characters>
  <CharactersWithSpaces>2335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2022-04-10T21:43:45Z</dcterms:created>
  <dc:creator/>
  <dc:description/>
  <dc:language>en-GB</dc:language>
  <cp:lastModifiedBy/>
  <dcterms:modified xsi:type="dcterms:W3CDTF">2022-04-10T22:28:02Z</dcterms:modified>
  <cp:revision>2</cp:revision>
  <dc:subject/>
  <dc:title/>
</cp:coreProperties>
</file>